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4682773" wp14:editId="3ABE44AA">
            <wp:simplePos x="0" y="0"/>
            <wp:positionH relativeFrom="column">
              <wp:posOffset>4838065</wp:posOffset>
            </wp:positionH>
            <wp:positionV relativeFrom="paragraph">
              <wp:posOffset>-51435</wp:posOffset>
            </wp:positionV>
            <wp:extent cx="765810" cy="741045"/>
            <wp:effectExtent l="0" t="0" r="0" b="1905"/>
            <wp:wrapSquare wrapText="bothSides"/>
            <wp:docPr id="7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658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05CF817" wp14:editId="79A64505">
            <wp:simplePos x="0" y="0"/>
            <wp:positionH relativeFrom="column">
              <wp:posOffset>97790</wp:posOffset>
            </wp:positionH>
            <wp:positionV relativeFrom="paragraph">
              <wp:posOffset>-71755</wp:posOffset>
            </wp:positionV>
            <wp:extent cx="1173480" cy="741045"/>
            <wp:effectExtent l="0" t="0" r="0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b/>
          <w:sz w:val="24"/>
          <w:szCs w:val="24"/>
        </w:rPr>
        <w:t>2016 YILI TEKNİK DESTEK PROGRAMI</w:t>
      </w: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YAKLAŞIK MALİYET FORMU (EK-B)</w:t>
      </w: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rPr>
          <w:rFonts w:cs="Times New Roman"/>
          <w:sz w:val="24"/>
          <w:szCs w:val="24"/>
          <w:u w:val="single"/>
        </w:rPr>
      </w:pPr>
      <w:r w:rsidRPr="00DF79A7">
        <w:rPr>
          <w:rFonts w:cs="Times New Roman"/>
          <w:sz w:val="24"/>
          <w:szCs w:val="24"/>
          <w:u w:val="single"/>
        </w:rPr>
        <w:t>En az 2 (iki) firmadan cins ve özelliği belirtilen hizmete ait proforma faturada,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1- KDV Dâhil Fiyatın belirtilmesi,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2- Teklif edilen toplam bedelin rakam ve yazı ile birbirine uygun olarak yazılması,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3- Kazıntı, silinti ve düzeltme yapılmaması,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4- Ad, Soyadı ve Ticaret unvanı yazılmak sureti ile kaşe ve imzaya yer verilmesi,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b/>
          <w:sz w:val="24"/>
          <w:szCs w:val="24"/>
          <w:u w:val="single"/>
        </w:rPr>
      </w:pPr>
      <w:r w:rsidRPr="00DF79A7">
        <w:rPr>
          <w:rFonts w:cs="Times New Roman"/>
          <w:b/>
          <w:sz w:val="24"/>
          <w:szCs w:val="24"/>
          <w:u w:val="single"/>
        </w:rPr>
        <w:t>5- Eğitimci özgeçmişleri de eklenmiş proforma faturaların orijinallerinin bu formun ekinde sunulması gerekmektedir.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W w:w="913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51"/>
        <w:gridCol w:w="2199"/>
        <w:gridCol w:w="1660"/>
        <w:gridCol w:w="1315"/>
        <w:gridCol w:w="1437"/>
      </w:tblGrid>
      <w:tr w:rsidR="00EF61A4" w:rsidRPr="00DF79A7" w:rsidTr="00A22D62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Teklif Veren Danışman / Firma Adı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Eğitimin / Danışmanlığın Konusu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Toplam Eğitimin / Danışmanlığın Süresi (Gün/Saat)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Birim Fiyatı (TL)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Toplam Fiyat (TL)</w:t>
            </w: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A22D62">
        <w:trPr>
          <w:trHeight w:val="753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ORTALAMA FİYAT (KDV DÂHİL) TL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A22D62">
        <w:trPr>
          <w:trHeight w:val="753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EN DÜŞÜK FİYAT (KDV DÂHİL) TL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Tarih: </w:t>
      </w:r>
      <w:proofErr w:type="gramStart"/>
      <w:r w:rsidRPr="00DF79A7">
        <w:rPr>
          <w:rFonts w:cs="Times New Roman"/>
          <w:b/>
          <w:sz w:val="24"/>
          <w:szCs w:val="24"/>
        </w:rPr>
        <w:t>….</w:t>
      </w:r>
      <w:proofErr w:type="gramEnd"/>
      <w:r w:rsidRPr="00DF79A7">
        <w:rPr>
          <w:rFonts w:cs="Times New Roman"/>
          <w:b/>
          <w:sz w:val="24"/>
          <w:szCs w:val="24"/>
        </w:rPr>
        <w:t>/…./2016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Başvuru Sahibi Kurumun 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Kaşe ve İmzası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Ek: </w:t>
      </w:r>
      <w:r w:rsidRPr="00A43C74">
        <w:rPr>
          <w:rFonts w:cs="Times New Roman"/>
          <w:sz w:val="24"/>
          <w:szCs w:val="24"/>
        </w:rPr>
        <w:t>En Az İki Adet Proforma Fatura (Eğitici Özgeçmişleriyle Birlikte)</w:t>
      </w:r>
    </w:p>
    <w:p w:rsidR="00213E0D" w:rsidRDefault="00213E0D" w:rsidP="00EF61A4">
      <w:pPr>
        <w:ind w:left="0" w:firstLine="0"/>
      </w:pPr>
    </w:p>
    <w:sectPr w:rsidR="0021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4"/>
    <w:rsid w:val="00213E0D"/>
    <w:rsid w:val="00E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4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4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Irmak GÖKSU</cp:lastModifiedBy>
  <cp:revision>1</cp:revision>
  <dcterms:created xsi:type="dcterms:W3CDTF">2016-03-03T12:34:00Z</dcterms:created>
  <dcterms:modified xsi:type="dcterms:W3CDTF">2016-03-03T12:35:00Z</dcterms:modified>
</cp:coreProperties>
</file>