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0B" w:rsidRPr="0028400B" w:rsidRDefault="0028400B" w:rsidP="0028400B">
      <w:pPr>
        <w:keepNext/>
        <w:spacing w:before="120" w:after="12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val="x-none"/>
        </w:rPr>
      </w:pPr>
      <w:bookmarkStart w:id="0" w:name="_Toc189367323"/>
      <w:bookmarkStart w:id="1" w:name="_Toc232234016"/>
      <w:bookmarkStart w:id="2" w:name="_Toc233021549"/>
      <w:r w:rsidRPr="0028400B">
        <w:rPr>
          <w:rFonts w:ascii="Times New Roman" w:eastAsia="Times New Roman" w:hAnsi="Times New Roman" w:cs="Times New Roman"/>
          <w:b/>
          <w:bCs/>
          <w:sz w:val="24"/>
          <w:szCs w:val="24"/>
          <w:lang w:val="x-none"/>
        </w:rPr>
        <w:t>İLANLI USUL İÇİN STANDART GAZETE İLANI</w:t>
      </w:r>
      <w:bookmarkEnd w:id="0"/>
      <w:r w:rsidRPr="0028400B">
        <w:rPr>
          <w:rFonts w:ascii="Times New Roman" w:eastAsia="Times New Roman" w:hAnsi="Times New Roman" w:cs="Times New Roman"/>
          <w:b/>
          <w:bCs/>
          <w:sz w:val="24"/>
          <w:szCs w:val="24"/>
          <w:lang w:val="x-none"/>
        </w:rPr>
        <w:t xml:space="preserve"> FORMU</w:t>
      </w:r>
      <w:bookmarkEnd w:id="1"/>
      <w:bookmarkEnd w:id="2"/>
    </w:p>
    <w:p w:rsidR="0028400B" w:rsidRPr="0028400B" w:rsidRDefault="0028400B" w:rsidP="0028400B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28400B" w:rsidRPr="0028400B" w:rsidRDefault="0028400B" w:rsidP="0028400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Arial"/>
          <w:color w:val="000000"/>
          <w:sz w:val="20"/>
          <w:szCs w:val="20"/>
          <w:lang w:eastAsia="tr-TR"/>
        </w:rPr>
      </w:pPr>
    </w:p>
    <w:p w:rsidR="0028400B" w:rsidRPr="0028400B" w:rsidRDefault="0028400B" w:rsidP="0028400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b/>
          <w:noProof/>
          <w:color w:val="0033CD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noProof/>
          <w:color w:val="0033CD"/>
          <w:sz w:val="24"/>
          <w:szCs w:val="24"/>
          <w:lang w:eastAsia="tr-TR"/>
        </w:rPr>
        <w:drawing>
          <wp:inline distT="0" distB="0" distL="0" distR="0">
            <wp:extent cx="1885950" cy="790575"/>
            <wp:effectExtent l="0" t="0" r="0" b="9525"/>
            <wp:docPr id="3" name="Resim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00B">
        <w:rPr>
          <w:rFonts w:ascii="Times New Roman" w:eastAsia="Times New Roman" w:hAnsi="Times New Roman" w:cs="Times New Roman"/>
          <w:b/>
          <w:noProof/>
          <w:color w:val="0033CD"/>
          <w:sz w:val="24"/>
          <w:szCs w:val="24"/>
          <w:lang w:eastAsia="tr-TR"/>
        </w:rPr>
        <w:t xml:space="preserve">  </w:t>
      </w:r>
      <w:r w:rsidRPr="0028400B">
        <w:rPr>
          <w:rFonts w:ascii="Times New Roman" w:eastAsia="Times New Roman" w:hAnsi="Times New Roman" w:cs="Times New Roman"/>
          <w:color w:val="000000"/>
          <w:sz w:val="20"/>
          <w:szCs w:val="20"/>
          <w:lang w:eastAsia="tr-TR"/>
        </w:rPr>
        <w:tab/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>
            <wp:extent cx="1304925" cy="400050"/>
            <wp:effectExtent l="0" t="0" r="9525" b="0"/>
            <wp:docPr id="2" name="Resim 2" descr="C:\Users\ods14\AppData\Local\Microsoft\Windows\Temporary Internet Files\Content.Outlook\8AXHPPA8\kartvizi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C:\Users\ods14\AppData\Local\Microsoft\Windows\Temporary Internet Files\Content.Outlook\8AXHPPA8\kartvizit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00B">
        <w:rPr>
          <w:rFonts w:ascii="Times New Roman" w:eastAsia="Times New Roman" w:hAnsi="Times New Roman" w:cs="Times New Roman"/>
          <w:color w:val="000000"/>
          <w:sz w:val="20"/>
          <w:szCs w:val="20"/>
          <w:lang w:eastAsia="tr-TR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bCs/>
          <w:noProof/>
          <w:sz w:val="2"/>
          <w:szCs w:val="2"/>
          <w:lang w:eastAsia="tr-TR"/>
        </w:rPr>
        <w:drawing>
          <wp:inline distT="0" distB="0" distL="0" distR="0">
            <wp:extent cx="733425" cy="73342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00B" w:rsidRPr="0028400B" w:rsidRDefault="0028400B" w:rsidP="0028400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</w:pPr>
    </w:p>
    <w:p w:rsidR="0028400B" w:rsidRPr="0028400B" w:rsidRDefault="0028400B" w:rsidP="0028400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</w:pPr>
    </w:p>
    <w:p w:rsidR="0028400B" w:rsidRPr="0028400B" w:rsidRDefault="0028400B" w:rsidP="0028400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</w:pPr>
    </w:p>
    <w:p w:rsidR="0028400B" w:rsidRPr="0028400B" w:rsidRDefault="0028400B" w:rsidP="0028400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</w:pPr>
    </w:p>
    <w:p w:rsidR="0028400B" w:rsidRPr="0028400B" w:rsidRDefault="0028400B" w:rsidP="0028400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</w:pPr>
      <w:r w:rsidRPr="0028400B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 xml:space="preserve">Mal Alımı İçin İhale İlanı </w:t>
      </w:r>
    </w:p>
    <w:p w:rsidR="0028400B" w:rsidRPr="0028400B" w:rsidRDefault="0028400B" w:rsidP="0028400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</w:pPr>
    </w:p>
    <w:p w:rsidR="0028400B" w:rsidRPr="0028400B" w:rsidRDefault="0028400B" w:rsidP="0028400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</w:pPr>
    </w:p>
    <w:p w:rsidR="0028400B" w:rsidRPr="0028400B" w:rsidRDefault="0028400B" w:rsidP="0028400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>Efeler Orman Ürünleri Sanayi Ve Ticaret Ltd. Şti. Batı Karadeniz Kalkınma Ajansı 2013 Yılı KOBİ Mali Destek Programı kapsamında sağlanan mali destek ile Ulus/Bartın’da “Nitelikli Kaynakların Etkin Kullanılması Sonucu Kereste İmalatında Verimlilik ve Kalite Artışı” projesi için mal alımı ihaleleri sonuçlandırmayı planlamaktadır.</w:t>
      </w:r>
    </w:p>
    <w:p w:rsidR="0028400B" w:rsidRPr="0028400B" w:rsidRDefault="0028400B" w:rsidP="0028400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28400B" w:rsidRPr="0028400B" w:rsidRDefault="0028400B" w:rsidP="0028400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İhale kapsamında alınması planlanan makine </w:t>
      </w:r>
      <w:proofErr w:type="gramStart"/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>ekipmanlar</w:t>
      </w:r>
      <w:proofErr w:type="gramEnd"/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aşağıdaki gibidir:</w:t>
      </w:r>
    </w:p>
    <w:p w:rsidR="0028400B" w:rsidRPr="0028400B" w:rsidRDefault="0028400B" w:rsidP="0028400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>LOT 1:</w:t>
      </w:r>
    </w:p>
    <w:p w:rsidR="0028400B" w:rsidRPr="0028400B" w:rsidRDefault="0028400B" w:rsidP="0028400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>- 1 Adet Çoklu Dilme Makinesi</w:t>
      </w:r>
    </w:p>
    <w:p w:rsidR="0028400B" w:rsidRPr="0028400B" w:rsidRDefault="0028400B" w:rsidP="0028400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>LOT 2:</w:t>
      </w:r>
    </w:p>
    <w:p w:rsidR="0028400B" w:rsidRPr="0028400B" w:rsidRDefault="0028400B" w:rsidP="0028400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>-1 Adet Forklift</w:t>
      </w:r>
    </w:p>
    <w:p w:rsidR="0028400B" w:rsidRPr="0028400B" w:rsidRDefault="0028400B" w:rsidP="0028400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>LOT 3:</w:t>
      </w:r>
    </w:p>
    <w:p w:rsidR="0028400B" w:rsidRPr="0028400B" w:rsidRDefault="0028400B" w:rsidP="0028400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>-1 Adet Kereste Kurutma Fırını</w:t>
      </w:r>
    </w:p>
    <w:p w:rsidR="0028400B" w:rsidRPr="0028400B" w:rsidRDefault="0028400B" w:rsidP="0028400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>- 1 Adet Talaş Silosu</w:t>
      </w:r>
    </w:p>
    <w:p w:rsidR="0028400B" w:rsidRPr="0028400B" w:rsidRDefault="0028400B" w:rsidP="0028400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28400B" w:rsidRPr="0028400B" w:rsidRDefault="0028400B" w:rsidP="0028400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İhaleye katılım koşulları, isteklilerde aranacak teknik ve mali bilgileri de içeren İhale Dosyası </w:t>
      </w:r>
      <w:hyperlink r:id="rId8" w:history="1">
        <w:r w:rsidRPr="0028400B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tr-TR"/>
          </w:rPr>
          <w:t>www.bakka.gov.tr</w:t>
        </w:r>
      </w:hyperlink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  </w:t>
      </w:r>
      <w:proofErr w:type="gramStart"/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>adresinden   veya</w:t>
      </w:r>
      <w:proofErr w:type="gramEnd"/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Kaldırım Mahallesi Uğur Mumcu Sokak Ulus/Bartın adresinden temin edilebilir. </w:t>
      </w:r>
    </w:p>
    <w:p w:rsidR="0028400B" w:rsidRPr="0028400B" w:rsidRDefault="0028400B" w:rsidP="0028400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28400B" w:rsidRPr="0028400B" w:rsidRDefault="0028400B" w:rsidP="0028400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Teklif teslimi için son tarih ve saat: </w:t>
      </w:r>
    </w:p>
    <w:p w:rsidR="0028400B" w:rsidRPr="0028400B" w:rsidRDefault="0028400B" w:rsidP="0028400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LOT 1: </w:t>
      </w:r>
      <w:proofErr w:type="gramStart"/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>25/07/2013</w:t>
      </w:r>
      <w:proofErr w:type="gramEnd"/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>; saat: 11:00</w:t>
      </w:r>
    </w:p>
    <w:p w:rsidR="0028400B" w:rsidRPr="0028400B" w:rsidRDefault="0028400B" w:rsidP="0028400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LOT 2: </w:t>
      </w:r>
      <w:proofErr w:type="gramStart"/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>25/07/2013</w:t>
      </w:r>
      <w:proofErr w:type="gramEnd"/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>; saat: 13:00</w:t>
      </w:r>
    </w:p>
    <w:p w:rsidR="0028400B" w:rsidRPr="0028400B" w:rsidRDefault="0028400B" w:rsidP="0028400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LOT 3: </w:t>
      </w:r>
      <w:proofErr w:type="gramStart"/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>25/07/2013</w:t>
      </w:r>
      <w:proofErr w:type="gramEnd"/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>; saat: 14:30</w:t>
      </w:r>
    </w:p>
    <w:p w:rsidR="0028400B" w:rsidRPr="0028400B" w:rsidRDefault="0028400B" w:rsidP="0028400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28400B" w:rsidRPr="0028400B" w:rsidRDefault="0028400B" w:rsidP="0028400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>Gerekli ek bilgi ya da açıklamalar; www.bakka.gov.tr adresinde yayınlanacaktır.</w:t>
      </w:r>
    </w:p>
    <w:p w:rsidR="0028400B" w:rsidRPr="0028400B" w:rsidRDefault="0028400B" w:rsidP="0028400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28400B" w:rsidRPr="0028400B" w:rsidRDefault="0028400B" w:rsidP="0028400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Teklifler, </w:t>
      </w:r>
      <w:proofErr w:type="gramStart"/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>25/07/2013</w:t>
      </w:r>
      <w:proofErr w:type="gramEnd"/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tarihinde, </w:t>
      </w:r>
    </w:p>
    <w:p w:rsidR="0028400B" w:rsidRPr="0028400B" w:rsidRDefault="0028400B" w:rsidP="0028400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LOT 1 saat </w:t>
      </w:r>
      <w:proofErr w:type="gramStart"/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>11:00’de</w:t>
      </w:r>
      <w:proofErr w:type="gramEnd"/>
    </w:p>
    <w:p w:rsidR="0028400B" w:rsidRPr="0028400B" w:rsidRDefault="0028400B" w:rsidP="0028400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LOT 2 saat </w:t>
      </w:r>
      <w:proofErr w:type="gramStart"/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>13:00’te</w:t>
      </w:r>
      <w:proofErr w:type="gramEnd"/>
    </w:p>
    <w:p w:rsidR="0028400B" w:rsidRPr="0028400B" w:rsidRDefault="0028400B" w:rsidP="0028400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LOT 3 saat </w:t>
      </w:r>
      <w:proofErr w:type="gramStart"/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>14:30’da</w:t>
      </w:r>
      <w:proofErr w:type="gramEnd"/>
      <w:r w:rsidRPr="0028400B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ve Kaldırım Mahallesi Uğur Mumcu Sokak Ulus/Bartın adresinde yapılacak oturumda açılacaktır.</w:t>
      </w:r>
    </w:p>
    <w:p w:rsidR="0031475B" w:rsidRDefault="0031475B">
      <w:bookmarkStart w:id="3" w:name="_GoBack"/>
      <w:bookmarkEnd w:id="3"/>
    </w:p>
    <w:sectPr w:rsidR="003147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00B"/>
    <w:rsid w:val="0028400B"/>
    <w:rsid w:val="00314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84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840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84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840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kka.gov.t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Hilal YILDIZ</dc:creator>
  <cp:lastModifiedBy>Hilal YILDIZ</cp:lastModifiedBy>
  <cp:revision>1</cp:revision>
  <dcterms:created xsi:type="dcterms:W3CDTF">2013-07-04T15:20:00Z</dcterms:created>
  <dcterms:modified xsi:type="dcterms:W3CDTF">2013-07-04T15:21:00Z</dcterms:modified>
</cp:coreProperties>
</file>